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3629" w14:textId="05932D76" w:rsidR="000E340F" w:rsidRPr="00FF0F10" w:rsidRDefault="00A93662" w:rsidP="001A08AC">
      <w:pPr>
        <w:pStyle w:val="Heading1"/>
        <w:rPr>
          <w:b/>
          <w:color w:val="000000"/>
          <w:sz w:val="32"/>
          <w:lang w:val="fr-CA"/>
        </w:rPr>
      </w:pPr>
      <w:r>
        <w:rPr>
          <w:b/>
          <w:color w:val="000000"/>
          <w:sz w:val="32"/>
          <w:lang w:val="fr-CA"/>
        </w:rPr>
        <w:t xml:space="preserve">Le suicide </w:t>
      </w:r>
      <w:r w:rsidR="00ED5E0F">
        <w:rPr>
          <w:b/>
          <w:color w:val="000000"/>
          <w:sz w:val="32"/>
          <w:lang w:val="fr-CA"/>
        </w:rPr>
        <w:t xml:space="preserve">des célébrités </w:t>
      </w:r>
      <w:r w:rsidR="00FF2800" w:rsidRPr="00FF0F10">
        <w:rPr>
          <w:b/>
          <w:color w:val="000000"/>
          <w:sz w:val="32"/>
          <w:lang w:val="fr-CA"/>
        </w:rPr>
        <w:t xml:space="preserve">– </w:t>
      </w:r>
      <w:r w:rsidR="00E20DCA" w:rsidRPr="00FF0F10">
        <w:rPr>
          <w:b/>
          <w:color w:val="000000"/>
          <w:sz w:val="32"/>
          <w:lang w:val="fr-CA"/>
        </w:rPr>
        <w:t>p</w:t>
      </w:r>
      <w:r w:rsidR="00FF2800" w:rsidRPr="00FF0F10">
        <w:rPr>
          <w:b/>
          <w:color w:val="000000"/>
          <w:sz w:val="32"/>
          <w:lang w:val="fr-CA"/>
        </w:rPr>
        <w:t>révenir la « contagion »</w:t>
      </w:r>
    </w:p>
    <w:p w14:paraId="53599577" w14:textId="2D5748EB" w:rsidR="009F2E0E" w:rsidRPr="00185CE5" w:rsidRDefault="009F2E0E" w:rsidP="0095643C">
      <w:pPr>
        <w:pStyle w:val="Heading3"/>
        <w:rPr>
          <w:lang w:val="fr-CA"/>
        </w:rPr>
      </w:pPr>
      <w:r w:rsidRPr="00185CE5">
        <w:rPr>
          <w:lang w:val="fr-CA"/>
        </w:rPr>
        <w:t xml:space="preserve">Par le </w:t>
      </w:r>
      <w:r w:rsidR="00D27138">
        <w:rPr>
          <w:lang w:val="fr-CA"/>
        </w:rPr>
        <w:t>Centre for Suicide Prevention</w:t>
      </w:r>
      <w:r w:rsidR="004024DB">
        <w:rPr>
          <w:lang w:val="fr-CA"/>
        </w:rPr>
        <w:t xml:space="preserve"> de</w:t>
      </w:r>
      <w:bookmarkStart w:id="0" w:name="_GoBack"/>
      <w:bookmarkEnd w:id="0"/>
      <w:r w:rsidRPr="00185CE5">
        <w:rPr>
          <w:lang w:val="fr-CA"/>
        </w:rPr>
        <w:t xml:space="preserve"> l</w:t>
      </w:r>
      <w:r w:rsidR="00185CE5" w:rsidRPr="00185CE5">
        <w:rPr>
          <w:lang w:val="fr-CA"/>
        </w:rPr>
        <w:t>’</w:t>
      </w:r>
      <w:r w:rsidRPr="00185CE5">
        <w:rPr>
          <w:lang w:val="fr-CA"/>
        </w:rPr>
        <w:t>Association canadienne pour la santé mentale, National</w:t>
      </w:r>
    </w:p>
    <w:p w14:paraId="2EC7D684" w14:textId="295EBF4A" w:rsidR="00F16E00" w:rsidRPr="00185CE5" w:rsidRDefault="004E758A" w:rsidP="00F16E00">
      <w:pPr>
        <w:pStyle w:val="Listecouleur-Accent11"/>
        <w:numPr>
          <w:ilvl w:val="0"/>
          <w:numId w:val="0"/>
        </w:numPr>
        <w:rPr>
          <w:lang w:val="fr-CA"/>
        </w:rPr>
      </w:pPr>
      <w:r>
        <w:rPr>
          <w:lang w:val="fr-CA"/>
        </w:rPr>
        <w:t>D</w:t>
      </w:r>
      <w:r w:rsidR="002A6937" w:rsidRPr="00554078">
        <w:rPr>
          <w:lang w:val="fr-CA"/>
        </w:rPr>
        <w:t>ans</w:t>
      </w:r>
      <w:r w:rsidR="002A6937" w:rsidRPr="00185CE5">
        <w:rPr>
          <w:lang w:val="fr-CA"/>
        </w:rPr>
        <w:t xml:space="preserve"> notre culture, nous ne parlons </w:t>
      </w:r>
      <w:r>
        <w:rPr>
          <w:lang w:val="fr-CA"/>
        </w:rPr>
        <w:t xml:space="preserve">généralement </w:t>
      </w:r>
      <w:r w:rsidR="002A6937" w:rsidRPr="00185CE5">
        <w:rPr>
          <w:lang w:val="fr-CA"/>
        </w:rPr>
        <w:t xml:space="preserve">pas de suicide. Toutefois, lorsque des célébrités </w:t>
      </w:r>
      <w:r w:rsidR="00ED5E0F">
        <w:rPr>
          <w:lang w:val="fr-CA"/>
        </w:rPr>
        <w:t>se suicident</w:t>
      </w:r>
      <w:r w:rsidR="002A6937" w:rsidRPr="00185CE5">
        <w:rPr>
          <w:lang w:val="fr-CA"/>
        </w:rPr>
        <w:t xml:space="preserve"> – comme Kate </w:t>
      </w:r>
      <w:proofErr w:type="spellStart"/>
      <w:r w:rsidR="002A6937" w:rsidRPr="00185CE5">
        <w:rPr>
          <w:lang w:val="fr-CA"/>
        </w:rPr>
        <w:t>Spade</w:t>
      </w:r>
      <w:proofErr w:type="spellEnd"/>
      <w:r w:rsidR="002A6937" w:rsidRPr="00185CE5">
        <w:rPr>
          <w:lang w:val="fr-CA"/>
        </w:rPr>
        <w:t xml:space="preserve"> et Anthony Bourdain la semaine dernière –, la question fait alors la une des journaux. </w:t>
      </w:r>
      <w:r w:rsidR="002A6937" w:rsidRPr="00066F0C">
        <w:rPr>
          <w:lang w:val="fr-CA"/>
        </w:rPr>
        <w:t>Toute personne qui a perdu un être cher à la suite d</w:t>
      </w:r>
      <w:r w:rsidR="00185CE5" w:rsidRPr="00066F0C">
        <w:rPr>
          <w:lang w:val="fr-CA"/>
        </w:rPr>
        <w:t>’</w:t>
      </w:r>
      <w:r w:rsidR="002A6937" w:rsidRPr="00066F0C">
        <w:rPr>
          <w:lang w:val="fr-CA"/>
        </w:rPr>
        <w:t>un suicide peut témoigner de l</w:t>
      </w:r>
      <w:r w:rsidR="00185CE5" w:rsidRPr="00066F0C">
        <w:rPr>
          <w:lang w:val="fr-CA"/>
        </w:rPr>
        <w:t>’</w:t>
      </w:r>
      <w:r w:rsidR="002A6937" w:rsidRPr="00066F0C">
        <w:rPr>
          <w:lang w:val="fr-CA"/>
        </w:rPr>
        <w:t xml:space="preserve">ampleur de cette tragédie. </w:t>
      </w:r>
      <w:r w:rsidR="00066F0C">
        <w:rPr>
          <w:lang w:val="fr-CA"/>
        </w:rPr>
        <w:t>Or, c</w:t>
      </w:r>
      <w:r w:rsidR="002A6937" w:rsidRPr="00066F0C">
        <w:rPr>
          <w:lang w:val="fr-CA"/>
        </w:rPr>
        <w:t>ette tragédie entraîne des répercussions qui s</w:t>
      </w:r>
      <w:r w:rsidR="00185CE5" w:rsidRPr="00066F0C">
        <w:rPr>
          <w:lang w:val="fr-CA"/>
        </w:rPr>
        <w:t>’</w:t>
      </w:r>
      <w:r w:rsidR="002A6937" w:rsidRPr="00066F0C">
        <w:rPr>
          <w:lang w:val="fr-CA"/>
        </w:rPr>
        <w:t>étendent à l</w:t>
      </w:r>
      <w:r w:rsidR="00185CE5" w:rsidRPr="00066F0C">
        <w:rPr>
          <w:lang w:val="fr-CA"/>
        </w:rPr>
        <w:t>’</w:t>
      </w:r>
      <w:r w:rsidR="002A6937" w:rsidRPr="00066F0C">
        <w:rPr>
          <w:lang w:val="fr-CA"/>
        </w:rPr>
        <w:t xml:space="preserve">ensemble de la population lorsque des personnes célèbres décèdent, comme </w:t>
      </w:r>
      <w:r w:rsidR="00D27138">
        <w:t>le démontrent</w:t>
      </w:r>
      <w:r w:rsidR="00D27138" w:rsidRPr="00066F0C" w:rsidDel="00D27138">
        <w:rPr>
          <w:lang w:val="fr-CA"/>
        </w:rPr>
        <w:t xml:space="preserve"> </w:t>
      </w:r>
      <w:r w:rsidR="002A6937" w:rsidRPr="00066F0C">
        <w:rPr>
          <w:lang w:val="fr-CA"/>
        </w:rPr>
        <w:t>les vagues de publications sur les réseaux sociaux et d</w:t>
      </w:r>
      <w:r w:rsidR="00185CE5" w:rsidRPr="00066F0C">
        <w:rPr>
          <w:lang w:val="fr-CA"/>
        </w:rPr>
        <w:t>’</w:t>
      </w:r>
      <w:r w:rsidR="002A6937" w:rsidRPr="00066F0C">
        <w:rPr>
          <w:lang w:val="fr-CA"/>
        </w:rPr>
        <w:t xml:space="preserve">hommages à </w:t>
      </w:r>
      <w:proofErr w:type="spellStart"/>
      <w:r w:rsidR="002A6937" w:rsidRPr="00066F0C">
        <w:rPr>
          <w:lang w:val="fr-CA"/>
        </w:rPr>
        <w:t>Spade</w:t>
      </w:r>
      <w:proofErr w:type="spellEnd"/>
      <w:r w:rsidR="002A6937" w:rsidRPr="00066F0C">
        <w:rPr>
          <w:lang w:val="fr-CA"/>
        </w:rPr>
        <w:t xml:space="preserve"> et Bourdain.</w:t>
      </w:r>
      <w:r w:rsidR="002A6937" w:rsidRPr="00185CE5">
        <w:rPr>
          <w:lang w:val="fr-CA"/>
        </w:rPr>
        <w:t xml:space="preserve"> Nous tentons de donner un sens au suicide des célébrités et nous nous tournons vers les médias pour obtenir plus de détails. Le décès de Robin Williams en 2014 a été largement médiatisé, et quand Marilyn Monroe est décédée en 1962, son décès a été magnifié dans les médias, </w:t>
      </w:r>
      <w:r w:rsidR="00066F0C">
        <w:rPr>
          <w:lang w:val="fr-CA"/>
        </w:rPr>
        <w:t>lesquels</w:t>
      </w:r>
      <w:r w:rsidR="00066F0C" w:rsidRPr="00185CE5">
        <w:rPr>
          <w:lang w:val="fr-CA"/>
        </w:rPr>
        <w:t xml:space="preserve"> </w:t>
      </w:r>
      <w:r w:rsidR="002A6937" w:rsidRPr="00185CE5">
        <w:rPr>
          <w:lang w:val="fr-CA"/>
        </w:rPr>
        <w:t xml:space="preserve">ont communiqué les détails sur la méthode utilisée. La mort de ces deux personnes célèbres a entraîné une augmentation du nombre de suicides. Cela est dû au fait que les </w:t>
      </w:r>
      <w:r w:rsidR="002A6937" w:rsidRPr="00066F0C">
        <w:rPr>
          <w:lang w:val="fr-CA"/>
        </w:rPr>
        <w:t>reportages à sensation</w:t>
      </w:r>
      <w:r w:rsidR="00C31D2B" w:rsidRPr="00066F0C">
        <w:rPr>
          <w:lang w:val="fr-CA"/>
        </w:rPr>
        <w:t xml:space="preserve"> </w:t>
      </w:r>
      <w:r w:rsidR="002A6937" w:rsidRPr="00066F0C">
        <w:rPr>
          <w:lang w:val="fr-CA"/>
        </w:rPr>
        <w:t>peuvent</w:t>
      </w:r>
      <w:r w:rsidR="002A6937" w:rsidRPr="00185CE5">
        <w:rPr>
          <w:lang w:val="fr-CA"/>
        </w:rPr>
        <w:t xml:space="preserve"> créer de la « </w:t>
      </w:r>
      <w:proofErr w:type="gramStart"/>
      <w:r w:rsidR="002A6937" w:rsidRPr="00185CE5">
        <w:rPr>
          <w:lang w:val="fr-CA"/>
        </w:rPr>
        <w:t>contagion</w:t>
      </w:r>
      <w:proofErr w:type="gramEnd"/>
      <w:r w:rsidR="002A6937" w:rsidRPr="00185CE5">
        <w:rPr>
          <w:lang w:val="fr-CA"/>
        </w:rPr>
        <w:t xml:space="preserve"> », le suicide </w:t>
      </w:r>
      <w:r w:rsidR="00066F0C">
        <w:rPr>
          <w:lang w:val="fr-CA"/>
        </w:rPr>
        <w:t xml:space="preserve">devenant </w:t>
      </w:r>
      <w:r w:rsidR="002A6937" w:rsidRPr="00185CE5">
        <w:rPr>
          <w:lang w:val="fr-CA"/>
        </w:rPr>
        <w:t xml:space="preserve">alors </w:t>
      </w:r>
      <w:r w:rsidR="002A6937" w:rsidRPr="00554078">
        <w:rPr>
          <w:lang w:val="fr-CA"/>
        </w:rPr>
        <w:t xml:space="preserve">un </w:t>
      </w:r>
      <w:r w:rsidR="002A6937" w:rsidRPr="00D27138">
        <w:rPr>
          <w:lang w:val="fr-CA"/>
        </w:rPr>
        <w:t>point critique</w:t>
      </w:r>
      <w:r w:rsidR="002A6937" w:rsidRPr="00066F0C">
        <w:rPr>
          <w:lang w:val="fr-CA"/>
        </w:rPr>
        <w:t xml:space="preserve"> pour</w:t>
      </w:r>
      <w:r w:rsidR="002A6937" w:rsidRPr="00185CE5">
        <w:rPr>
          <w:lang w:val="fr-CA"/>
        </w:rPr>
        <w:t xml:space="preserve"> les personnes qui sont déjà à risque.</w:t>
      </w:r>
    </w:p>
    <w:p w14:paraId="437D4917" w14:textId="7EA831B4" w:rsidR="00341CDA" w:rsidRPr="00185CE5" w:rsidRDefault="00011257" w:rsidP="00341CDA">
      <w:pPr>
        <w:pStyle w:val="Listecouleur-Accent11"/>
        <w:numPr>
          <w:ilvl w:val="0"/>
          <w:numId w:val="0"/>
        </w:numPr>
        <w:rPr>
          <w:lang w:val="fr-CA"/>
        </w:rPr>
      </w:pPr>
      <w:r>
        <w:rPr>
          <w:lang w:val="fr-CA"/>
        </w:rPr>
        <w:t>Toutefois,</w:t>
      </w:r>
      <w:r w:rsidR="00341CDA" w:rsidRPr="00185CE5">
        <w:rPr>
          <w:lang w:val="fr-CA"/>
        </w:rPr>
        <w:t xml:space="preserve"> la représentation responsable </w:t>
      </w:r>
      <w:r w:rsidR="00D27138">
        <w:rPr>
          <w:lang w:val="fr-CA"/>
        </w:rPr>
        <w:t xml:space="preserve">du suicide </w:t>
      </w:r>
      <w:r w:rsidR="00341CDA" w:rsidRPr="00185CE5">
        <w:rPr>
          <w:lang w:val="fr-CA"/>
        </w:rPr>
        <w:t>dans les médias peut réduire cette contagion. Après le suicide de Kurt Cobain en 1994, sa partenaire, Courtney Love, a fait une déclaration publique afin d</w:t>
      </w:r>
      <w:r w:rsidR="00185CE5" w:rsidRPr="00185CE5">
        <w:rPr>
          <w:lang w:val="fr-CA"/>
        </w:rPr>
        <w:t>’</w:t>
      </w:r>
      <w:r w:rsidR="00341CDA" w:rsidRPr="00185CE5">
        <w:rPr>
          <w:lang w:val="fr-CA"/>
        </w:rPr>
        <w:t>encourager les gens à demander de l</w:t>
      </w:r>
      <w:r w:rsidR="00185CE5" w:rsidRPr="00185CE5">
        <w:rPr>
          <w:lang w:val="fr-CA"/>
        </w:rPr>
        <w:t>’</w:t>
      </w:r>
      <w:r w:rsidR="00341CDA" w:rsidRPr="00185CE5">
        <w:rPr>
          <w:lang w:val="fr-CA"/>
        </w:rPr>
        <w:t>aide et n</w:t>
      </w:r>
      <w:r w:rsidR="00185CE5" w:rsidRPr="00185CE5">
        <w:rPr>
          <w:lang w:val="fr-CA"/>
        </w:rPr>
        <w:t>’</w:t>
      </w:r>
      <w:r w:rsidR="00341CDA" w:rsidRPr="00185CE5">
        <w:rPr>
          <w:lang w:val="fr-CA"/>
        </w:rPr>
        <w:t>a pas publié de photos de la scène. Les médias ont collaboré avec elle</w:t>
      </w:r>
      <w:r w:rsidR="00341CDA" w:rsidRPr="0082289C">
        <w:rPr>
          <w:lang w:val="fr-CA"/>
        </w:rPr>
        <w:t xml:space="preserve"> </w:t>
      </w:r>
      <w:r w:rsidR="006C1528">
        <w:rPr>
          <w:lang w:val="fr-CA"/>
        </w:rPr>
        <w:t xml:space="preserve">pour assurer une couverture médiatique plus </w:t>
      </w:r>
      <w:proofErr w:type="spellStart"/>
      <w:r w:rsidR="006C1528">
        <w:rPr>
          <w:lang w:val="fr-CA"/>
        </w:rPr>
        <w:t>responable</w:t>
      </w:r>
      <w:proofErr w:type="spellEnd"/>
      <w:r w:rsidR="006C1528">
        <w:rPr>
          <w:lang w:val="fr-CA"/>
        </w:rPr>
        <w:t>.</w:t>
      </w:r>
    </w:p>
    <w:p w14:paraId="3869C79B" w14:textId="77777777" w:rsidR="00341CDA" w:rsidRPr="00185CE5" w:rsidRDefault="00341CDA" w:rsidP="00F16E00">
      <w:pPr>
        <w:pStyle w:val="Listecouleur-Accent11"/>
        <w:numPr>
          <w:ilvl w:val="0"/>
          <w:numId w:val="0"/>
        </w:numPr>
        <w:rPr>
          <w:lang w:val="fr-CA"/>
        </w:rPr>
      </w:pPr>
      <w:r w:rsidRPr="00185CE5">
        <w:rPr>
          <w:lang w:val="fr-CA"/>
        </w:rPr>
        <w:t xml:space="preserve">La couverture médiatique responsable du décès de </w:t>
      </w:r>
      <w:proofErr w:type="spellStart"/>
      <w:r w:rsidRPr="00185CE5">
        <w:rPr>
          <w:lang w:val="fr-CA"/>
        </w:rPr>
        <w:t>Spade</w:t>
      </w:r>
      <w:proofErr w:type="spellEnd"/>
      <w:r w:rsidRPr="00185CE5">
        <w:rPr>
          <w:lang w:val="fr-CA"/>
        </w:rPr>
        <w:t xml:space="preserve"> et Bourdain peut contribuer à briser le silence au sujet du suicide et encourager les discussions réfléchies.</w:t>
      </w:r>
    </w:p>
    <w:p w14:paraId="4D1B4D64" w14:textId="636523BE" w:rsidR="00341CDA" w:rsidRPr="00185CE5" w:rsidRDefault="00963682" w:rsidP="00341CDA">
      <w:pPr>
        <w:pStyle w:val="Listecouleur-Accent11"/>
        <w:numPr>
          <w:ilvl w:val="0"/>
          <w:numId w:val="0"/>
        </w:numPr>
        <w:rPr>
          <w:lang w:val="fr-CA"/>
        </w:rPr>
      </w:pPr>
      <w:r w:rsidRPr="00185CE5">
        <w:rPr>
          <w:lang w:val="fr-CA"/>
        </w:rPr>
        <w:t xml:space="preserve">Bien sûr, ce ne sont pas seulement </w:t>
      </w:r>
      <w:r w:rsidR="00011257">
        <w:rPr>
          <w:lang w:val="fr-CA"/>
        </w:rPr>
        <w:t>des</w:t>
      </w:r>
      <w:r w:rsidRPr="00185CE5">
        <w:rPr>
          <w:lang w:val="fr-CA"/>
        </w:rPr>
        <w:t xml:space="preserve"> célébrités qui </w:t>
      </w:r>
      <w:r w:rsidR="00ED5E0F">
        <w:rPr>
          <w:lang w:val="fr-CA"/>
        </w:rPr>
        <w:t>se</w:t>
      </w:r>
      <w:r w:rsidRPr="00185CE5">
        <w:rPr>
          <w:lang w:val="fr-CA"/>
        </w:rPr>
        <w:t xml:space="preserve"> suicide</w:t>
      </w:r>
      <w:r w:rsidR="00ED5E0F">
        <w:rPr>
          <w:lang w:val="fr-CA"/>
        </w:rPr>
        <w:t>nt</w:t>
      </w:r>
      <w:r w:rsidRPr="00185CE5">
        <w:rPr>
          <w:lang w:val="fr-CA"/>
        </w:rPr>
        <w:t xml:space="preserve">. Chaque jour, douze personnes </w:t>
      </w:r>
      <w:r w:rsidR="00ED5E0F">
        <w:rPr>
          <w:lang w:val="fr-CA"/>
        </w:rPr>
        <w:t>se</w:t>
      </w:r>
      <w:r w:rsidRPr="00185CE5">
        <w:rPr>
          <w:lang w:val="fr-CA"/>
        </w:rPr>
        <w:t xml:space="preserve"> suicide</w:t>
      </w:r>
      <w:r w:rsidR="00ED5E0F">
        <w:rPr>
          <w:lang w:val="fr-CA"/>
        </w:rPr>
        <w:t>nt</w:t>
      </w:r>
      <w:r w:rsidRPr="00185CE5">
        <w:rPr>
          <w:lang w:val="fr-CA"/>
        </w:rPr>
        <w:t xml:space="preserve"> au Canada. Le suicide est causé par des souffrances psychologiques profondes. </w:t>
      </w:r>
      <w:r w:rsidRPr="0082289C">
        <w:rPr>
          <w:lang w:val="fr-CA"/>
        </w:rPr>
        <w:t>Que nous tentions de comprendre le suicide d</w:t>
      </w:r>
      <w:r w:rsidR="00185CE5" w:rsidRPr="0082289C">
        <w:rPr>
          <w:lang w:val="fr-CA"/>
        </w:rPr>
        <w:t>’</w:t>
      </w:r>
      <w:r w:rsidRPr="0082289C">
        <w:rPr>
          <w:lang w:val="fr-CA"/>
        </w:rPr>
        <w:t xml:space="preserve">une célébrité ou </w:t>
      </w:r>
      <w:r w:rsidR="00FB4D38">
        <w:rPr>
          <w:lang w:val="fr-CA"/>
        </w:rPr>
        <w:t xml:space="preserve">celui </w:t>
      </w:r>
      <w:r w:rsidRPr="0082289C">
        <w:rPr>
          <w:lang w:val="fr-CA"/>
        </w:rPr>
        <w:t>d</w:t>
      </w:r>
      <w:r w:rsidR="00185CE5" w:rsidRPr="0082289C">
        <w:rPr>
          <w:lang w:val="fr-CA"/>
        </w:rPr>
        <w:t>’</w:t>
      </w:r>
      <w:r w:rsidRPr="0082289C">
        <w:rPr>
          <w:lang w:val="fr-CA"/>
        </w:rPr>
        <w:t>un proche,</w:t>
      </w:r>
      <w:r w:rsidRPr="00185CE5">
        <w:rPr>
          <w:lang w:val="fr-CA"/>
        </w:rPr>
        <w:t xml:space="preserve"> la croyance qu</w:t>
      </w:r>
      <w:r w:rsidR="00185CE5" w:rsidRPr="00185CE5">
        <w:rPr>
          <w:lang w:val="fr-CA"/>
        </w:rPr>
        <w:t>’</w:t>
      </w:r>
      <w:r w:rsidRPr="00185CE5">
        <w:rPr>
          <w:lang w:val="fr-CA"/>
        </w:rPr>
        <w:t>un événement négatif majeur pousse une personne à s</w:t>
      </w:r>
      <w:r w:rsidR="00185CE5" w:rsidRPr="00185CE5">
        <w:rPr>
          <w:lang w:val="fr-CA"/>
        </w:rPr>
        <w:t>’</w:t>
      </w:r>
      <w:r w:rsidRPr="00185CE5">
        <w:rPr>
          <w:lang w:val="fr-CA"/>
        </w:rPr>
        <w:t>enlever la vie est inexact</w:t>
      </w:r>
      <w:r w:rsidR="00E20DCA">
        <w:rPr>
          <w:lang w:val="fr-CA"/>
        </w:rPr>
        <w:t>e</w:t>
      </w:r>
      <w:r w:rsidRPr="00185CE5">
        <w:rPr>
          <w:lang w:val="fr-CA"/>
        </w:rPr>
        <w:t xml:space="preserve"> et nuisible.</w:t>
      </w:r>
      <w:r w:rsidR="00185CE5" w:rsidRPr="00185CE5">
        <w:rPr>
          <w:lang w:val="fr-CA"/>
        </w:rPr>
        <w:t xml:space="preserve"> </w:t>
      </w:r>
      <w:r w:rsidRPr="00185CE5">
        <w:rPr>
          <w:lang w:val="fr-CA"/>
        </w:rPr>
        <w:t xml:space="preserve">La plupart des gens sombrent dans le désespoir après avoir livré un long combat </w:t>
      </w:r>
      <w:r w:rsidRPr="00FB4D38">
        <w:rPr>
          <w:lang w:val="fr-CA"/>
        </w:rPr>
        <w:t>intérieur,</w:t>
      </w:r>
      <w:r w:rsidRPr="00185CE5">
        <w:rPr>
          <w:lang w:val="fr-CA"/>
        </w:rPr>
        <w:t xml:space="preserve"> et non pas en raison d</w:t>
      </w:r>
      <w:r w:rsidR="00185CE5" w:rsidRPr="00185CE5">
        <w:rPr>
          <w:lang w:val="fr-CA"/>
        </w:rPr>
        <w:t>’</w:t>
      </w:r>
      <w:r w:rsidRPr="00185CE5">
        <w:rPr>
          <w:lang w:val="fr-CA"/>
        </w:rPr>
        <w:t>un seul événement de la vie. Ce combat peut être accompagné de signaux d</w:t>
      </w:r>
      <w:r w:rsidR="00185CE5" w:rsidRPr="00185CE5">
        <w:rPr>
          <w:lang w:val="fr-CA"/>
        </w:rPr>
        <w:t>’</w:t>
      </w:r>
      <w:r w:rsidRPr="00185CE5">
        <w:rPr>
          <w:lang w:val="fr-CA"/>
        </w:rPr>
        <w:t xml:space="preserve">alerte, dont un changement </w:t>
      </w:r>
      <w:r w:rsidRPr="00FB4D38">
        <w:rPr>
          <w:lang w:val="fr-CA"/>
        </w:rPr>
        <w:t>marqué de comportement</w:t>
      </w:r>
      <w:r w:rsidR="00E20DCA">
        <w:rPr>
          <w:lang w:val="fr-CA"/>
        </w:rPr>
        <w:t>,</w:t>
      </w:r>
      <w:r w:rsidRPr="00185CE5">
        <w:rPr>
          <w:lang w:val="fr-CA"/>
        </w:rPr>
        <w:t xml:space="preserve"> des références au suicide et le don de </w:t>
      </w:r>
      <w:r w:rsidRPr="004E758A">
        <w:rPr>
          <w:lang w:val="fr-CA"/>
        </w:rPr>
        <w:t>ses</w:t>
      </w:r>
      <w:r w:rsidRPr="00185CE5">
        <w:rPr>
          <w:lang w:val="fr-CA"/>
        </w:rPr>
        <w:t xml:space="preserve"> biens. Nous pouvons aider une personne en difficulté en l</w:t>
      </w:r>
      <w:r w:rsidR="00185CE5" w:rsidRPr="00185CE5">
        <w:rPr>
          <w:lang w:val="fr-CA"/>
        </w:rPr>
        <w:t>’</w:t>
      </w:r>
      <w:r w:rsidRPr="00185CE5">
        <w:rPr>
          <w:lang w:val="fr-CA"/>
        </w:rPr>
        <w:t>écoutant</w:t>
      </w:r>
      <w:r w:rsidR="00FD7ECF">
        <w:rPr>
          <w:lang w:val="fr-CA"/>
        </w:rPr>
        <w:t xml:space="preserve">, </w:t>
      </w:r>
      <w:r w:rsidRPr="00185CE5">
        <w:rPr>
          <w:lang w:val="fr-CA"/>
        </w:rPr>
        <w:t>sans essayer de proposer de</w:t>
      </w:r>
      <w:r w:rsidR="00011257">
        <w:rPr>
          <w:lang w:val="fr-CA"/>
        </w:rPr>
        <w:t xml:space="preserve"> </w:t>
      </w:r>
      <w:r w:rsidRPr="00185CE5">
        <w:rPr>
          <w:lang w:val="fr-CA"/>
        </w:rPr>
        <w:t>solutions. Si vous remarquez les signaux, vous pouvez demander directement</w:t>
      </w:r>
      <w:r w:rsidR="00850270">
        <w:rPr>
          <w:lang w:val="fr-CA"/>
        </w:rPr>
        <w:t xml:space="preserve"> à la personne</w:t>
      </w:r>
      <w:r w:rsidRPr="00185CE5">
        <w:rPr>
          <w:lang w:val="fr-CA"/>
        </w:rPr>
        <w:t> : « Pense</w:t>
      </w:r>
      <w:r w:rsidR="00FB4D38">
        <w:rPr>
          <w:lang w:val="fr-CA"/>
        </w:rPr>
        <w:t>s</w:t>
      </w:r>
      <w:r w:rsidRPr="00185CE5">
        <w:rPr>
          <w:lang w:val="fr-CA"/>
        </w:rPr>
        <w:t>-</w:t>
      </w:r>
      <w:r w:rsidR="00C31D2B">
        <w:rPr>
          <w:lang w:val="fr-CA"/>
        </w:rPr>
        <w:t>tu</w:t>
      </w:r>
      <w:r w:rsidR="00C31D2B" w:rsidRPr="00185CE5">
        <w:rPr>
          <w:lang w:val="fr-CA"/>
        </w:rPr>
        <w:t xml:space="preserve"> </w:t>
      </w:r>
      <w:r w:rsidRPr="00185CE5">
        <w:rPr>
          <w:lang w:val="fr-CA"/>
        </w:rPr>
        <w:t>au suicide? » Si la réponse est oui, écoutez-</w:t>
      </w:r>
      <w:r w:rsidR="0028456C">
        <w:rPr>
          <w:lang w:val="fr-CA"/>
        </w:rPr>
        <w:t>la</w:t>
      </w:r>
      <w:r w:rsidRPr="00185CE5">
        <w:rPr>
          <w:lang w:val="fr-CA"/>
        </w:rPr>
        <w:t xml:space="preserve">. Restez calme, ouvert et sans jugement, puis </w:t>
      </w:r>
      <w:r w:rsidR="0028456C">
        <w:rPr>
          <w:lang w:val="fr-CA"/>
        </w:rPr>
        <w:t>mettez-la</w:t>
      </w:r>
      <w:r w:rsidRPr="00185CE5">
        <w:rPr>
          <w:lang w:val="fr-CA"/>
        </w:rPr>
        <w:t xml:space="preserve"> en contact avec les Services de crises du Canada au 1-833-456-4566</w:t>
      </w:r>
      <w:r w:rsidR="00A76D56">
        <w:rPr>
          <w:lang w:val="fr-CA"/>
        </w:rPr>
        <w:t>,</w:t>
      </w:r>
      <w:r w:rsidRPr="00185CE5">
        <w:rPr>
          <w:lang w:val="fr-CA"/>
        </w:rPr>
        <w:t xml:space="preserve"> où elle pourra obtenir de l</w:t>
      </w:r>
      <w:r w:rsidR="00185CE5" w:rsidRPr="00185CE5">
        <w:rPr>
          <w:lang w:val="fr-CA"/>
        </w:rPr>
        <w:t>’</w:t>
      </w:r>
      <w:r w:rsidRPr="00185CE5">
        <w:rPr>
          <w:lang w:val="fr-CA"/>
        </w:rPr>
        <w:t>aide.</w:t>
      </w:r>
    </w:p>
    <w:p w14:paraId="2B74C521" w14:textId="77777777" w:rsidR="003E4E35" w:rsidRPr="00185CE5" w:rsidRDefault="002F6A27" w:rsidP="00FF2800">
      <w:pPr>
        <w:pStyle w:val="Listecouleur-Accent11"/>
        <w:numPr>
          <w:ilvl w:val="0"/>
          <w:numId w:val="0"/>
        </w:numPr>
        <w:rPr>
          <w:lang w:val="fr-CA"/>
        </w:rPr>
      </w:pPr>
      <w:r w:rsidRPr="00185CE5">
        <w:rPr>
          <w:lang w:val="fr-CA"/>
        </w:rPr>
        <w:t xml:space="preserve"> </w:t>
      </w:r>
    </w:p>
    <w:p w14:paraId="39BB47A0" w14:textId="27FE138E" w:rsidR="00F500D4" w:rsidRPr="00185CE5" w:rsidRDefault="00B33705" w:rsidP="00FF2800">
      <w:pPr>
        <w:pStyle w:val="Listecouleur-Accent11"/>
        <w:numPr>
          <w:ilvl w:val="0"/>
          <w:numId w:val="0"/>
        </w:numPr>
        <w:rPr>
          <w:i/>
          <w:lang w:val="fr-CA"/>
        </w:rPr>
      </w:pPr>
      <w:r w:rsidRPr="00185CE5">
        <w:rPr>
          <w:i/>
          <w:lang w:val="fr-CA"/>
        </w:rPr>
        <w:t>Si vous êtes en situation de crise, composez le 1-833-456-4566, envoyez un message texte à 45645 ou clavardez sur le site</w:t>
      </w:r>
      <w:r w:rsidR="00505F6F">
        <w:rPr>
          <w:i/>
          <w:lang w:val="fr-CA"/>
        </w:rPr>
        <w:t xml:space="preserve"> Web</w:t>
      </w:r>
      <w:r w:rsidRPr="00185CE5">
        <w:rPr>
          <w:i/>
          <w:lang w:val="fr-CA"/>
        </w:rPr>
        <w:t xml:space="preserve"> </w:t>
      </w:r>
      <w:hyperlink r:id="rId11" w:history="1">
        <w:r w:rsidR="00C93B03">
          <w:rPr>
            <w:rStyle w:val="Hyperlink"/>
            <w:i/>
            <w:lang w:val="fr-CA"/>
          </w:rPr>
          <w:t>crisisservicescanada.ca/fr/</w:t>
        </w:r>
      </w:hyperlink>
      <w:r w:rsidRPr="00185CE5">
        <w:rPr>
          <w:i/>
          <w:lang w:val="fr-CA"/>
        </w:rPr>
        <w:t xml:space="preserve">. Les Inuits et les membres des Premières Nations peuvent également composer le 1-855-242-3310 ou clavarder sur le site </w:t>
      </w:r>
      <w:hyperlink r:id="rId12" w:history="1">
        <w:r w:rsidRPr="00185CE5">
          <w:rPr>
            <w:rStyle w:val="Hyperlink"/>
            <w:i/>
            <w:lang w:val="fr-CA"/>
          </w:rPr>
          <w:t>https://www.espoirpourlemieuxetre.ca</w:t>
        </w:r>
      </w:hyperlink>
      <w:r w:rsidRPr="00185CE5">
        <w:rPr>
          <w:i/>
          <w:lang w:val="fr-CA"/>
        </w:rPr>
        <w:t xml:space="preserve">. </w:t>
      </w:r>
    </w:p>
    <w:p w14:paraId="60B78749" w14:textId="2D5B07C5" w:rsidR="00F500D4" w:rsidRPr="00185CE5" w:rsidRDefault="00F500D4" w:rsidP="00FF2800">
      <w:pPr>
        <w:pStyle w:val="Listecouleur-Accent11"/>
        <w:numPr>
          <w:ilvl w:val="0"/>
          <w:numId w:val="0"/>
        </w:numPr>
        <w:rPr>
          <w:lang w:val="fr-CA"/>
        </w:rPr>
      </w:pPr>
      <w:r w:rsidRPr="00185CE5">
        <w:rPr>
          <w:i/>
          <w:lang w:val="fr-CA"/>
        </w:rPr>
        <w:lastRenderedPageBreak/>
        <w:t>Pour de plus amples renseignements sur la prévention du suicide, visitez le</w:t>
      </w:r>
      <w:r w:rsidR="00505F6F">
        <w:rPr>
          <w:i/>
          <w:lang w:val="fr-CA"/>
        </w:rPr>
        <w:t xml:space="preserve"> site Web du</w:t>
      </w:r>
      <w:r w:rsidRPr="00185CE5">
        <w:rPr>
          <w:i/>
          <w:lang w:val="fr-CA"/>
        </w:rPr>
        <w:t xml:space="preserve"> </w:t>
      </w:r>
      <w:r w:rsidR="00D27138">
        <w:rPr>
          <w:i/>
          <w:lang w:val="fr-CA"/>
        </w:rPr>
        <w:t>Centre for Suicide Prevention</w:t>
      </w:r>
      <w:r w:rsidRPr="00185CE5">
        <w:rPr>
          <w:i/>
          <w:lang w:val="fr-CA"/>
        </w:rPr>
        <w:t xml:space="preserve"> à l</w:t>
      </w:r>
      <w:r w:rsidR="00185CE5" w:rsidRPr="00185CE5">
        <w:rPr>
          <w:i/>
          <w:lang w:val="fr-CA"/>
        </w:rPr>
        <w:t>’</w:t>
      </w:r>
      <w:r w:rsidRPr="00185CE5">
        <w:rPr>
          <w:i/>
          <w:lang w:val="fr-CA"/>
        </w:rPr>
        <w:t xml:space="preserve">adresse </w:t>
      </w:r>
      <w:hyperlink r:id="rId13" w:history="1">
        <w:r w:rsidRPr="00185CE5">
          <w:rPr>
            <w:rStyle w:val="Hyperlink"/>
            <w:i/>
            <w:lang w:val="fr-CA"/>
          </w:rPr>
          <w:t>www.suicideinfo.ca</w:t>
        </w:r>
      </w:hyperlink>
      <w:r w:rsidRPr="00185CE5">
        <w:rPr>
          <w:i/>
          <w:lang w:val="fr-CA"/>
        </w:rPr>
        <w:t>.</w:t>
      </w:r>
    </w:p>
    <w:sectPr w:rsidR="00F500D4" w:rsidRPr="00185CE5" w:rsidSect="00B4151B">
      <w:footerReference w:type="default" r:id="rId14"/>
      <w:headerReference w:type="first" r:id="rId15"/>
      <w:footerReference w:type="first" r:id="rId16"/>
      <w:pgSz w:w="12240" w:h="15840" w:code="1"/>
      <w:pgMar w:top="1440" w:right="1627" w:bottom="1440" w:left="162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15D8" w14:textId="77777777" w:rsidR="00AF3307" w:rsidRDefault="00AF3307" w:rsidP="00415419">
      <w:pPr>
        <w:spacing w:after="0" w:line="240" w:lineRule="auto"/>
      </w:pPr>
      <w:r>
        <w:separator/>
      </w:r>
    </w:p>
  </w:endnote>
  <w:endnote w:type="continuationSeparator" w:id="0">
    <w:p w14:paraId="07170937" w14:textId="77777777" w:rsidR="00AF3307" w:rsidRDefault="00AF3307" w:rsidP="004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2CBC" w14:textId="0841E28E" w:rsidR="00505F6F" w:rsidRPr="0040433D" w:rsidRDefault="00505F6F" w:rsidP="00432970">
    <w:pPr>
      <w:pStyle w:val="Footer"/>
      <w:jc w:val="center"/>
    </w:pPr>
    <w:r>
      <w:rPr>
        <w:lang w:eastAsia="fr-FR"/>
      </w:rPr>
      <w:drawing>
        <wp:anchor distT="0" distB="0" distL="114300" distR="114300" simplePos="0" relativeHeight="251657216" behindDoc="0" locked="0" layoutInCell="1" allowOverlap="1" wp14:anchorId="0FAA9A5A" wp14:editId="1EF027DE">
          <wp:simplePos x="0" y="0"/>
          <wp:positionH relativeFrom="column">
            <wp:posOffset>2719705</wp:posOffset>
          </wp:positionH>
          <wp:positionV relativeFrom="page">
            <wp:posOffset>9061450</wp:posOffset>
          </wp:positionV>
          <wp:extent cx="265430" cy="265430"/>
          <wp:effectExtent l="0" t="0" r="0" b="0"/>
          <wp:wrapNone/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Bureau 320, 105, 12e Avenue SE </w:t>
    </w:r>
    <w:r>
      <w:rPr>
        <w:color w:val="F58220"/>
      </w:rPr>
      <w:t>|</w:t>
    </w:r>
    <w:r>
      <w:t xml:space="preserve"> Calgary, AB T2G 1A1 </w:t>
    </w:r>
    <w:r>
      <w:rPr>
        <w:color w:val="F58220"/>
      </w:rPr>
      <w:t>|</w:t>
    </w:r>
    <w:r>
      <w:t xml:space="preserve"> 403 245 3900 </w:t>
    </w:r>
    <w:r>
      <w:rPr>
        <w:color w:val="F58220"/>
      </w:rPr>
      <w:t>|</w:t>
    </w:r>
    <w:r>
      <w:t xml:space="preserve"> suicideinfo.ca </w:t>
    </w:r>
    <w:r>
      <w:rPr>
        <w:color w:val="F58220"/>
      </w:rPr>
      <w:t>|</w:t>
    </w:r>
    <w:r>
      <w:t xml:space="preserve"> Page </w:t>
    </w:r>
    <w:r w:rsidRPr="00321D70">
      <w:rPr>
        <w:bCs/>
      </w:rPr>
      <w:fldChar w:fldCharType="begin"/>
    </w:r>
    <w:r w:rsidRPr="0040433D">
      <w:rPr>
        <w:bCs/>
      </w:rPr>
      <w:instrText xml:space="preserve"> PAGE </w:instrText>
    </w:r>
    <w:r w:rsidRPr="00321D70">
      <w:rPr>
        <w:bCs/>
      </w:rPr>
      <w:fldChar w:fldCharType="separate"/>
    </w:r>
    <w:r w:rsidR="004024DB">
      <w:rPr>
        <w:bCs/>
      </w:rPr>
      <w:t>2</w:t>
    </w:r>
    <w:r w:rsidRPr="00321D70">
      <w:rPr>
        <w:bCs/>
      </w:rPr>
      <w:fldChar w:fldCharType="end"/>
    </w:r>
    <w:r>
      <w:t xml:space="preserve"> de </w:t>
    </w:r>
    <w:r w:rsidRPr="00321D70">
      <w:rPr>
        <w:bCs/>
      </w:rPr>
      <w:fldChar w:fldCharType="begin"/>
    </w:r>
    <w:r w:rsidRPr="0040433D">
      <w:rPr>
        <w:bCs/>
      </w:rPr>
      <w:instrText xml:space="preserve"> NUMPAGES  </w:instrText>
    </w:r>
    <w:r w:rsidRPr="00321D70">
      <w:rPr>
        <w:bCs/>
      </w:rPr>
      <w:fldChar w:fldCharType="separate"/>
    </w:r>
    <w:r w:rsidR="004024DB">
      <w:rPr>
        <w:bCs/>
      </w:rPr>
      <w:t>2</w:t>
    </w:r>
    <w:r w:rsidRPr="00321D70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A433" w14:textId="77777777" w:rsidR="00505F6F" w:rsidRPr="00321D70" w:rsidRDefault="00505F6F" w:rsidP="00765083">
    <w:pPr>
      <w:pStyle w:val="Footer"/>
    </w:pPr>
    <w:r>
      <w:rPr>
        <w:lang w:eastAsia="fr-FR"/>
      </w:rPr>
      <w:drawing>
        <wp:anchor distT="0" distB="0" distL="114300" distR="114300" simplePos="0" relativeHeight="251658240" behindDoc="1" locked="0" layoutInCell="1" allowOverlap="1" wp14:anchorId="2D4E39FC" wp14:editId="2D1346B3">
          <wp:simplePos x="0" y="0"/>
          <wp:positionH relativeFrom="margin">
            <wp:posOffset>2339340</wp:posOffset>
          </wp:positionH>
          <wp:positionV relativeFrom="paragraph">
            <wp:posOffset>-61595</wp:posOffset>
          </wp:positionV>
          <wp:extent cx="1026795" cy="316865"/>
          <wp:effectExtent l="0" t="0" r="0" b="0"/>
          <wp:wrapNone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6137D" w14:textId="77777777" w:rsidR="00505F6F" w:rsidRDefault="00505F6F" w:rsidP="00765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B2C6" w14:textId="77777777" w:rsidR="00AF3307" w:rsidRDefault="00AF3307" w:rsidP="00415419">
      <w:pPr>
        <w:spacing w:after="0" w:line="240" w:lineRule="auto"/>
      </w:pPr>
      <w:r>
        <w:separator/>
      </w:r>
    </w:p>
  </w:footnote>
  <w:footnote w:type="continuationSeparator" w:id="0">
    <w:p w14:paraId="7C6EBF4C" w14:textId="77777777" w:rsidR="00AF3307" w:rsidRDefault="00AF3307" w:rsidP="0041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3847" w14:textId="77777777" w:rsidR="00505F6F" w:rsidRDefault="00505F6F" w:rsidP="00936FAF">
    <w:pPr>
      <w:pStyle w:val="Header"/>
      <w:tabs>
        <w:tab w:val="clear" w:pos="4680"/>
        <w:tab w:val="clear" w:pos="9360"/>
        <w:tab w:val="left" w:pos="2340"/>
      </w:tabs>
      <w:spacing w:line="180" w:lineRule="exact"/>
      <w:rPr>
        <w:color w:val="808285"/>
        <w:spacing w:val="6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E3639D3" wp14:editId="01554D1E">
          <wp:simplePos x="0" y="0"/>
          <wp:positionH relativeFrom="column">
            <wp:posOffset>-579120</wp:posOffset>
          </wp:positionH>
          <wp:positionV relativeFrom="paragraph">
            <wp:posOffset>-192405</wp:posOffset>
          </wp:positionV>
          <wp:extent cx="3150870" cy="397510"/>
          <wp:effectExtent l="0" t="0" r="0" b="0"/>
          <wp:wrapSquare wrapText="bothSides"/>
          <wp:docPr id="4" name="Image 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87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1" layoutInCell="1" allowOverlap="1" wp14:anchorId="407C15F2" wp14:editId="7362B888">
          <wp:simplePos x="0" y="0"/>
          <wp:positionH relativeFrom="page">
            <wp:posOffset>5055870</wp:posOffset>
          </wp:positionH>
          <wp:positionV relativeFrom="page">
            <wp:posOffset>147320</wp:posOffset>
          </wp:positionV>
          <wp:extent cx="2286000" cy="5937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AFA0C" w14:textId="77777777" w:rsidR="00505F6F" w:rsidRDefault="00505F6F" w:rsidP="00415419">
    <w:pPr>
      <w:pStyle w:val="Header"/>
      <w:spacing w:line="180" w:lineRule="exact"/>
      <w:rPr>
        <w:color w:val="808285"/>
        <w:spacing w:val="6"/>
        <w:sz w:val="14"/>
        <w:szCs w:val="14"/>
      </w:rPr>
    </w:pPr>
  </w:p>
  <w:p w14:paraId="79B77ABE" w14:textId="77777777" w:rsidR="00505F6F" w:rsidRPr="00AA4F30" w:rsidRDefault="00505F6F" w:rsidP="00415419">
    <w:pPr>
      <w:pStyle w:val="Header"/>
      <w:spacing w:line="180" w:lineRule="exact"/>
      <w:rPr>
        <w:color w:val="808285"/>
        <w:spacing w:val="6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889"/>
    <w:multiLevelType w:val="hybridMultilevel"/>
    <w:tmpl w:val="0984878C"/>
    <w:lvl w:ilvl="0" w:tplc="142403A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34F3"/>
    <w:multiLevelType w:val="hybridMultilevel"/>
    <w:tmpl w:val="20C81EA8"/>
    <w:lvl w:ilvl="0" w:tplc="2158710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6DE0"/>
    <w:multiLevelType w:val="hybridMultilevel"/>
    <w:tmpl w:val="1D36E0B0"/>
    <w:lvl w:ilvl="0" w:tplc="3EEEB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CDE"/>
    <w:multiLevelType w:val="hybridMultilevel"/>
    <w:tmpl w:val="6EBA60B2"/>
    <w:lvl w:ilvl="0" w:tplc="17F6A50A">
      <w:start w:val="1"/>
      <w:numFmt w:val="decimal"/>
      <w:pStyle w:val="Listecouleur-Accent11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6495D"/>
    <w:multiLevelType w:val="hybridMultilevel"/>
    <w:tmpl w:val="BA62BB50"/>
    <w:lvl w:ilvl="0" w:tplc="01D474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699F"/>
    <w:multiLevelType w:val="hybridMultilevel"/>
    <w:tmpl w:val="9258B6D8"/>
    <w:lvl w:ilvl="0" w:tplc="BDF62EE0">
      <w:start w:val="1"/>
      <w:numFmt w:val="decimal"/>
      <w:lvlText w:val="%1."/>
      <w:lvlJc w:val="left"/>
      <w:pPr>
        <w:ind w:left="360" w:hanging="360"/>
      </w:pPr>
      <w:rPr>
        <w:rFonts w:ascii="Gotham Book" w:hAnsi="Gotham Book" w:cs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B618B"/>
    <w:multiLevelType w:val="hybridMultilevel"/>
    <w:tmpl w:val="AD866688"/>
    <w:lvl w:ilvl="0" w:tplc="7710FA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4B8D"/>
    <w:multiLevelType w:val="hybridMultilevel"/>
    <w:tmpl w:val="C1B6D73A"/>
    <w:lvl w:ilvl="0" w:tplc="534CF57C">
      <w:start w:val="1"/>
      <w:numFmt w:val="decimal"/>
      <w:lvlText w:val="%1."/>
      <w:lvlJc w:val="left"/>
      <w:pPr>
        <w:ind w:left="360" w:hanging="360"/>
      </w:pPr>
      <w:rPr>
        <w:rFonts w:ascii="Gotham Book" w:hAnsi="Gotham Book" w:cs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C80FB4"/>
    <w:multiLevelType w:val="hybridMultilevel"/>
    <w:tmpl w:val="B3B23178"/>
    <w:lvl w:ilvl="0" w:tplc="620A9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FC8"/>
    <w:multiLevelType w:val="hybridMultilevel"/>
    <w:tmpl w:val="0C929A7E"/>
    <w:lvl w:ilvl="0" w:tplc="A36CD7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7"/>
    <w:rsid w:val="00011257"/>
    <w:rsid w:val="00022300"/>
    <w:rsid w:val="00041A4C"/>
    <w:rsid w:val="00042CFA"/>
    <w:rsid w:val="00062343"/>
    <w:rsid w:val="00066F0C"/>
    <w:rsid w:val="000B0F74"/>
    <w:rsid w:val="000D298E"/>
    <w:rsid w:val="000E340F"/>
    <w:rsid w:val="0013059C"/>
    <w:rsid w:val="00174F67"/>
    <w:rsid w:val="00185CE5"/>
    <w:rsid w:val="00195212"/>
    <w:rsid w:val="001A08AC"/>
    <w:rsid w:val="001D0EF4"/>
    <w:rsid w:val="0020514E"/>
    <w:rsid w:val="0021597D"/>
    <w:rsid w:val="00230377"/>
    <w:rsid w:val="002440AD"/>
    <w:rsid w:val="002739FC"/>
    <w:rsid w:val="0028456C"/>
    <w:rsid w:val="002A6937"/>
    <w:rsid w:val="002C2780"/>
    <w:rsid w:val="002C79E8"/>
    <w:rsid w:val="002F60F5"/>
    <w:rsid w:val="002F6A27"/>
    <w:rsid w:val="0030113A"/>
    <w:rsid w:val="003024E4"/>
    <w:rsid w:val="00321D70"/>
    <w:rsid w:val="0033758A"/>
    <w:rsid w:val="00341CDA"/>
    <w:rsid w:val="00344CBB"/>
    <w:rsid w:val="00353D90"/>
    <w:rsid w:val="00372EDB"/>
    <w:rsid w:val="003857C6"/>
    <w:rsid w:val="003E4E35"/>
    <w:rsid w:val="004024DB"/>
    <w:rsid w:val="0040433D"/>
    <w:rsid w:val="00415419"/>
    <w:rsid w:val="00423519"/>
    <w:rsid w:val="00430CFE"/>
    <w:rsid w:val="00432970"/>
    <w:rsid w:val="004504BF"/>
    <w:rsid w:val="00474DAF"/>
    <w:rsid w:val="0047731D"/>
    <w:rsid w:val="00491460"/>
    <w:rsid w:val="004E6F32"/>
    <w:rsid w:val="004E758A"/>
    <w:rsid w:val="00505F6F"/>
    <w:rsid w:val="00554078"/>
    <w:rsid w:val="00565196"/>
    <w:rsid w:val="00583E45"/>
    <w:rsid w:val="005A4E7F"/>
    <w:rsid w:val="005D15F8"/>
    <w:rsid w:val="005E2C79"/>
    <w:rsid w:val="005E5C9D"/>
    <w:rsid w:val="00640E94"/>
    <w:rsid w:val="006724A8"/>
    <w:rsid w:val="00674F01"/>
    <w:rsid w:val="00684644"/>
    <w:rsid w:val="006C1528"/>
    <w:rsid w:val="006F2B7A"/>
    <w:rsid w:val="00731CD2"/>
    <w:rsid w:val="00741053"/>
    <w:rsid w:val="00765083"/>
    <w:rsid w:val="00774738"/>
    <w:rsid w:val="007873C2"/>
    <w:rsid w:val="007A16B9"/>
    <w:rsid w:val="007A489D"/>
    <w:rsid w:val="007E1F17"/>
    <w:rsid w:val="007E243A"/>
    <w:rsid w:val="00800E89"/>
    <w:rsid w:val="0082289C"/>
    <w:rsid w:val="00830C0E"/>
    <w:rsid w:val="00850270"/>
    <w:rsid w:val="008667F3"/>
    <w:rsid w:val="00887575"/>
    <w:rsid w:val="00911FCC"/>
    <w:rsid w:val="00936FAF"/>
    <w:rsid w:val="00943893"/>
    <w:rsid w:val="0095643C"/>
    <w:rsid w:val="00963682"/>
    <w:rsid w:val="009728BE"/>
    <w:rsid w:val="009733E7"/>
    <w:rsid w:val="00987812"/>
    <w:rsid w:val="009A3D26"/>
    <w:rsid w:val="009C5876"/>
    <w:rsid w:val="009E30F5"/>
    <w:rsid w:val="009E7F28"/>
    <w:rsid w:val="009F2E0E"/>
    <w:rsid w:val="00A100D7"/>
    <w:rsid w:val="00A50179"/>
    <w:rsid w:val="00A559DD"/>
    <w:rsid w:val="00A76D56"/>
    <w:rsid w:val="00A93662"/>
    <w:rsid w:val="00AA4F30"/>
    <w:rsid w:val="00AA7A52"/>
    <w:rsid w:val="00AC03B9"/>
    <w:rsid w:val="00AE6130"/>
    <w:rsid w:val="00AF0B24"/>
    <w:rsid w:val="00AF3307"/>
    <w:rsid w:val="00B33705"/>
    <w:rsid w:val="00B4151B"/>
    <w:rsid w:val="00B530FA"/>
    <w:rsid w:val="00B97DAC"/>
    <w:rsid w:val="00C270E5"/>
    <w:rsid w:val="00C31D2B"/>
    <w:rsid w:val="00C62DED"/>
    <w:rsid w:val="00C93B03"/>
    <w:rsid w:val="00C945B1"/>
    <w:rsid w:val="00CA17CE"/>
    <w:rsid w:val="00CA4DCD"/>
    <w:rsid w:val="00CD03F9"/>
    <w:rsid w:val="00CD0EFB"/>
    <w:rsid w:val="00CF39EA"/>
    <w:rsid w:val="00D15272"/>
    <w:rsid w:val="00D27138"/>
    <w:rsid w:val="00DC01C0"/>
    <w:rsid w:val="00E20DCA"/>
    <w:rsid w:val="00E3274E"/>
    <w:rsid w:val="00E4504B"/>
    <w:rsid w:val="00EA3706"/>
    <w:rsid w:val="00ED14A2"/>
    <w:rsid w:val="00ED5E0F"/>
    <w:rsid w:val="00ED653D"/>
    <w:rsid w:val="00EE2DE1"/>
    <w:rsid w:val="00EF20BD"/>
    <w:rsid w:val="00EF5196"/>
    <w:rsid w:val="00F16E00"/>
    <w:rsid w:val="00F1713E"/>
    <w:rsid w:val="00F500D4"/>
    <w:rsid w:val="00F60326"/>
    <w:rsid w:val="00FA6ED1"/>
    <w:rsid w:val="00FB4D38"/>
    <w:rsid w:val="00FD7ECF"/>
    <w:rsid w:val="00FE0B2F"/>
    <w:rsid w:val="00FE6CBB"/>
    <w:rsid w:val="00FF0F10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C7CCA9"/>
  <w15:docId w15:val="{465E1BBF-0868-4921-8DED-B8ED6D9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0F"/>
    <w:pPr>
      <w:spacing w:after="90" w:line="320" w:lineRule="exact"/>
    </w:pPr>
    <w:rPr>
      <w:color w:val="000000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5E2C79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6CBB"/>
    <w:pPr>
      <w:keepNext/>
      <w:keepLines/>
      <w:outlineLvl w:val="1"/>
    </w:pPr>
    <w:rPr>
      <w:rFonts w:eastAsia="Times New Roman"/>
      <w:b/>
      <w:color w:val="F2652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5C9D"/>
    <w:pPr>
      <w:keepNext/>
      <w:keepLines/>
      <w:spacing w:before="180"/>
      <w:outlineLvl w:val="2"/>
    </w:pPr>
    <w:rPr>
      <w:rFonts w:eastAsia="Times New Roman"/>
      <w:color w:val="808285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2C79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FE6CBB"/>
    <w:rPr>
      <w:rFonts w:ascii="Arial" w:eastAsia="Times New Roman" w:hAnsi="Arial" w:cs="Times New Roman"/>
      <w:b/>
      <w:color w:val="F265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6CBB"/>
    <w:pPr>
      <w:contextualSpacing/>
    </w:pPr>
    <w:rPr>
      <w:rFonts w:eastAsia="Times New Roman"/>
      <w:color w:val="808285"/>
      <w:spacing w:val="-10"/>
      <w:kern w:val="28"/>
      <w:sz w:val="22"/>
      <w:szCs w:val="56"/>
    </w:rPr>
  </w:style>
  <w:style w:type="character" w:customStyle="1" w:styleId="TitleChar">
    <w:name w:val="Title Char"/>
    <w:link w:val="Title"/>
    <w:uiPriority w:val="10"/>
    <w:rsid w:val="00FE6CBB"/>
    <w:rPr>
      <w:rFonts w:ascii="Arial" w:eastAsia="Times New Roman" w:hAnsi="Arial" w:cs="Times New Roman"/>
      <w:color w:val="808285"/>
      <w:spacing w:val="-10"/>
      <w:kern w:val="28"/>
      <w:szCs w:val="56"/>
    </w:rPr>
  </w:style>
  <w:style w:type="paragraph" w:customStyle="1" w:styleId="Grillemoyenne21">
    <w:name w:val="Grille moyenne 21"/>
    <w:uiPriority w:val="1"/>
    <w:qFormat/>
    <w:rsid w:val="00FE6CBB"/>
    <w:rPr>
      <w:color w:val="000000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E5C9D"/>
    <w:rPr>
      <w:rFonts w:ascii="Arial" w:eastAsia="Times New Roman" w:hAnsi="Arial" w:cs="Times New Roman"/>
      <w:color w:val="808285"/>
      <w:szCs w:val="24"/>
    </w:rPr>
  </w:style>
  <w:style w:type="character" w:customStyle="1" w:styleId="Tableausimple31">
    <w:name w:val="Tableau simple 31"/>
    <w:uiPriority w:val="19"/>
    <w:qFormat/>
    <w:rsid w:val="005E5C9D"/>
    <w:rPr>
      <w:rFonts w:ascii="Arial" w:hAnsi="Arial"/>
      <w:b/>
      <w:i w:val="0"/>
      <w:iCs/>
      <w:color w:val="000000"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5E5C9D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1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5419"/>
    <w:rPr>
      <w:rFonts w:ascii="Arial" w:hAnsi="Arial"/>
      <w:color w:val="000000"/>
      <w:sz w:val="20"/>
    </w:rPr>
  </w:style>
  <w:style w:type="paragraph" w:styleId="Footer">
    <w:name w:val="footer"/>
    <w:basedOn w:val="Header"/>
    <w:link w:val="FooterChar"/>
    <w:uiPriority w:val="99"/>
    <w:unhideWhenUsed/>
    <w:rsid w:val="00765083"/>
    <w:pPr>
      <w:tabs>
        <w:tab w:val="clear" w:pos="4680"/>
        <w:tab w:val="clear" w:pos="9360"/>
        <w:tab w:val="left" w:pos="2340"/>
      </w:tabs>
      <w:spacing w:line="180" w:lineRule="exact"/>
    </w:pPr>
    <w:rPr>
      <w:noProof/>
      <w:color w:val="808285"/>
      <w:spacing w:val="6"/>
      <w:sz w:val="14"/>
      <w:szCs w:val="14"/>
    </w:rPr>
  </w:style>
  <w:style w:type="character" w:customStyle="1" w:styleId="FooterChar">
    <w:name w:val="Footer Char"/>
    <w:link w:val="Footer"/>
    <w:uiPriority w:val="99"/>
    <w:rsid w:val="00765083"/>
    <w:rPr>
      <w:rFonts w:ascii="Arial" w:hAnsi="Arial"/>
      <w:noProof/>
      <w:color w:val="808285"/>
      <w:spacing w:val="6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CFA"/>
    <w:rPr>
      <w:rFonts w:ascii="Segoe UI" w:hAnsi="Segoe UI" w:cs="Segoe UI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41A4C"/>
  </w:style>
  <w:style w:type="character" w:styleId="Hyperlink">
    <w:name w:val="Hyperlink"/>
    <w:uiPriority w:val="99"/>
    <w:unhideWhenUsed/>
    <w:rsid w:val="00B3370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337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5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50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04B"/>
    <w:rPr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04B"/>
    <w:rPr>
      <w:b/>
      <w:bCs/>
      <w:color w:val="000000"/>
      <w:sz w:val="24"/>
      <w:szCs w:val="24"/>
      <w:lang w:eastAsia="en-US"/>
    </w:rPr>
  </w:style>
  <w:style w:type="paragraph" w:styleId="Revision">
    <w:name w:val="Revision"/>
    <w:hidden/>
    <w:uiPriority w:val="71"/>
    <w:rsid w:val="000B0F74"/>
    <w:rPr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icideinfo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spoirpourlemieuxetre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isisservicescanada.ca/f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D8A6464249749851600C4C864F7A3" ma:contentTypeVersion="8" ma:contentTypeDescription="Create a new document." ma:contentTypeScope="" ma:versionID="079ca7d8eed37a487384bc35835a795c">
  <xsd:schema xmlns:xsd="http://www.w3.org/2001/XMLSchema" xmlns:xs="http://www.w3.org/2001/XMLSchema" xmlns:p="http://schemas.microsoft.com/office/2006/metadata/properties" xmlns:ns2="e0372b8a-87b7-47e2-a976-c9af0cff2815" xmlns:ns3="7272867e-33a8-4897-ab1f-13c63c409a9c" targetNamespace="http://schemas.microsoft.com/office/2006/metadata/properties" ma:root="true" ma:fieldsID="e5776d72c950d66db6a182f62dd86412" ns2:_="" ns3:_="">
    <xsd:import namespace="e0372b8a-87b7-47e2-a976-c9af0cff2815"/>
    <xsd:import namespace="7272867e-33a8-4897-ab1f-13c63c409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2b8a-87b7-47e2-a976-c9af0cff2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867e-33a8-4897-ab1f-13c63c409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7E527-6A89-4185-AB1B-913EF3F96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2b8a-87b7-47e2-a976-c9af0cff2815"/>
    <ds:schemaRef ds:uri="7272867e-33a8-4897-ab1f-13c63c40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CB3DB-8940-4331-B16B-049B414D2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F3E04-37DF-4B5B-8060-6F3829CF0B21}">
  <ds:schemaRefs>
    <ds:schemaRef ds:uri="http://schemas.openxmlformats.org/package/2006/metadata/core-properties"/>
    <ds:schemaRef ds:uri="7272867e-33a8-4897-ab1f-13c63c409a9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0372b8a-87b7-47e2-a976-c9af0cff2815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6B4196-686B-4E84-A541-4DD6C766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http://www.suicideinfo.ca/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https://www.hopeforwellness.ca/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http://www.crisisservicescanada.ca/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Jobin</dc:creator>
  <cp:keywords/>
  <dc:description/>
  <cp:lastModifiedBy>Katherine Janson</cp:lastModifiedBy>
  <cp:revision>2</cp:revision>
  <cp:lastPrinted>2016-11-30T16:07:00Z</cp:lastPrinted>
  <dcterms:created xsi:type="dcterms:W3CDTF">2018-06-12T16:25:00Z</dcterms:created>
  <dcterms:modified xsi:type="dcterms:W3CDTF">2018-06-12T16:25:00Z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0x010100B8CD8A6464249749851600C4C864F7A3</vt:lpwstr>
  </property>
</Properties>
</file>